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211A9D" w:rsidP="3C064209" w:rsidRDefault="35211A9D" w14:paraId="7EF994BF" w14:textId="396227BD">
      <w:pPr>
        <w:spacing w:after="160" w:line="259" w:lineRule="auto"/>
        <w:rPr>
          <w:rFonts w:ascii="Century Gothic" w:hAnsi="Century Gothic" w:eastAsia="Century Gothic" w:cs="Century Gothic"/>
          <w:noProof w:val="0"/>
          <w:sz w:val="24"/>
          <w:szCs w:val="24"/>
          <w:lang w:val="da-DK"/>
        </w:rPr>
      </w:pPr>
      <w:r w:rsidRPr="3C064209" w:rsidR="35211A9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da-DK"/>
        </w:rPr>
        <w:t>STUDIEPLAN</w:t>
      </w:r>
      <w:r w:rsidRPr="3C064209" w:rsidR="35211A9D">
        <w:rPr>
          <w:rFonts w:ascii="Century Gothic" w:hAnsi="Century Gothic" w:eastAsia="Century Gothic" w:cs="Century Gothic"/>
          <w:noProof w:val="0"/>
          <w:sz w:val="24"/>
          <w:szCs w:val="24"/>
          <w:lang w:val="da-DK"/>
        </w:rPr>
        <w:t xml:space="preserve"> </w:t>
      </w:r>
    </w:p>
    <w:p w:rsidR="35211A9D" w:rsidP="3C064209" w:rsidRDefault="35211A9D" w14:paraId="42564C21" w14:textId="4A97E8D0">
      <w:pPr>
        <w:spacing w:after="160" w:line="259" w:lineRule="auto"/>
        <w:rPr>
          <w:rFonts w:ascii="Century Gothic" w:hAnsi="Century Gothic" w:eastAsia="Century Gothic" w:cs="Century Gothic"/>
          <w:noProof w:val="0"/>
          <w:sz w:val="24"/>
          <w:szCs w:val="24"/>
          <w:lang w:val="da-DK"/>
        </w:rPr>
      </w:pPr>
      <w:r w:rsidRPr="3C064209" w:rsidR="35211A9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da-DK"/>
        </w:rPr>
        <w:t>Fag:</w:t>
      </w:r>
      <w:r w:rsidRPr="3C064209" w:rsidR="35211A9D">
        <w:rPr>
          <w:rFonts w:ascii="Century Gothic" w:hAnsi="Century Gothic" w:eastAsia="Century Gothic" w:cs="Century Gothic"/>
          <w:noProof w:val="0"/>
          <w:sz w:val="24"/>
          <w:szCs w:val="24"/>
          <w:lang w:val="da-DK"/>
        </w:rPr>
        <w:t xml:space="preserve"> Engelsk</w:t>
      </w:r>
    </w:p>
    <w:p w:rsidR="35211A9D" w:rsidP="3C064209" w:rsidRDefault="35211A9D" w14:paraId="52A9D0AB" w14:textId="74FCDA12">
      <w:pPr>
        <w:spacing w:after="160" w:line="259" w:lineRule="auto"/>
        <w:rPr>
          <w:rFonts w:ascii="Century Gothic" w:hAnsi="Century Gothic" w:eastAsia="Century Gothic" w:cs="Century Gothic"/>
          <w:noProof w:val="0"/>
          <w:sz w:val="24"/>
          <w:szCs w:val="24"/>
          <w:lang w:val="da-DK"/>
        </w:rPr>
      </w:pPr>
      <w:r w:rsidRPr="3C064209" w:rsidR="35211A9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da-DK"/>
        </w:rPr>
        <w:t>1. og 2. HF 2020-22</w:t>
      </w:r>
    </w:p>
    <w:p w:rsidR="35211A9D" w:rsidP="3C064209" w:rsidRDefault="35211A9D" w14:paraId="275CE16B" w14:textId="01F7D523">
      <w:pPr>
        <w:spacing w:after="160" w:line="259" w:lineRule="auto"/>
        <w:rPr>
          <w:rFonts w:ascii="Century Gothic" w:hAnsi="Century Gothic" w:eastAsia="Century Gothic" w:cs="Century Gothic"/>
          <w:noProof w:val="0"/>
          <w:sz w:val="24"/>
          <w:szCs w:val="24"/>
          <w:lang w:val="da-DK"/>
        </w:rPr>
      </w:pPr>
      <w:r w:rsidRPr="3C064209" w:rsidR="35211A9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da-DK"/>
        </w:rPr>
        <w:t>Rudolf Steiner-Skolen i Aarhus</w:t>
      </w:r>
    </w:p>
    <w:p w:rsidR="3C064209" w:rsidP="3C064209" w:rsidRDefault="3C064209" w14:paraId="67C4D42A" w14:textId="767AD217">
      <w:pPr>
        <w:pStyle w:val="Normal"/>
        <w:rPr>
          <w:rFonts w:ascii="Century Gothic" w:hAnsi="Century Gothic"/>
          <w:b w:val="1"/>
          <w:bCs w:val="1"/>
        </w:rPr>
      </w:pPr>
    </w:p>
    <w:p xmlns:wp14="http://schemas.microsoft.com/office/word/2010/wordml" w:rsidRPr="003D13EE" w:rsidR="00E4749D" w:rsidRDefault="00E4749D" w14:paraId="0A37501D" wp14:textId="77777777">
      <w:pPr>
        <w:rPr>
          <w:rFonts w:ascii="Century Gothic" w:hAnsi="Century Gothic"/>
        </w:rPr>
      </w:pPr>
    </w:p>
    <w:p xmlns:wp14="http://schemas.microsoft.com/office/word/2010/wordml" w:rsidRPr="003D13EE" w:rsidR="00E4749D" w:rsidRDefault="00E4749D" w14:paraId="5DAB6C7B" wp14:textId="77777777">
      <w:pPr>
        <w:rPr>
          <w:rFonts w:ascii="Century Gothic" w:hAnsi="Century Gothic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920"/>
        <w:gridCol w:w="2710"/>
        <w:gridCol w:w="4437"/>
      </w:tblGrid>
      <w:tr xmlns:wp14="http://schemas.microsoft.com/office/word/2010/wordml" w:rsidRPr="003D13EE" w:rsidR="00A27D0B" w:rsidTr="5B8A7F80" w14:paraId="3F3DACAF" wp14:textId="77777777">
        <w:tc>
          <w:tcPr>
            <w:tcW w:w="1920" w:type="dxa"/>
            <w:tcMar/>
          </w:tcPr>
          <w:p w:rsidRPr="003D13EE" w:rsidR="00A27D0B" w:rsidP="3C064209" w:rsidRDefault="00A27D0B" w14:paraId="21A0D90F" wp14:textId="77777777" wp14:noSpellErr="1">
            <w:pPr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C064209" w:rsidR="499943A3">
              <w:rPr>
                <w:rFonts w:ascii="Century Gothic" w:hAnsi="Century Gothic" w:eastAsia="Century Gothic" w:cs="Century Gothic"/>
                <w:sz w:val="24"/>
                <w:szCs w:val="24"/>
              </w:rPr>
              <w:t>EMNE OG OMFANG</w:t>
            </w:r>
          </w:p>
        </w:tc>
        <w:tc>
          <w:tcPr>
            <w:tcW w:w="2710" w:type="dxa"/>
            <w:tcMar/>
          </w:tcPr>
          <w:p w:rsidRPr="003D13EE" w:rsidR="00A27D0B" w:rsidP="3C064209" w:rsidRDefault="00A27D0B" w14:paraId="7DFEE6D3" wp14:textId="04BF96E5">
            <w:pPr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C064209" w:rsidR="499943A3">
              <w:rPr>
                <w:rFonts w:ascii="Century Gothic" w:hAnsi="Century Gothic" w:eastAsia="Century Gothic" w:cs="Century Gothic"/>
                <w:sz w:val="24"/>
                <w:szCs w:val="24"/>
              </w:rPr>
              <w:t>STEINER HF-PENSUM</w:t>
            </w:r>
            <w:r w:rsidRPr="3C064209" w:rsidR="40B27D07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437" w:type="dxa"/>
            <w:tcMar/>
          </w:tcPr>
          <w:p w:rsidRPr="003D13EE" w:rsidR="00A27D0B" w:rsidP="3C064209" w:rsidRDefault="00A27D0B" w14:paraId="3DA01059" wp14:textId="0058B9CA">
            <w:pPr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C064209" w:rsidR="499943A3">
              <w:rPr>
                <w:rFonts w:ascii="Century Gothic" w:hAnsi="Century Gothic" w:eastAsia="Century Gothic" w:cs="Century Gothic"/>
                <w:sz w:val="24"/>
                <w:szCs w:val="24"/>
              </w:rPr>
              <w:t>KOMPETENCER</w:t>
            </w:r>
            <w:r w:rsidRPr="3C064209" w:rsidR="499943A3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OG LÆRINGSMÅL</w:t>
            </w:r>
          </w:p>
        </w:tc>
      </w:tr>
      <w:tr xmlns:wp14="http://schemas.microsoft.com/office/word/2010/wordml" w:rsidRPr="003D13EE" w:rsidR="00A27D0B" w:rsidTr="5B8A7F80" w14:paraId="7A601DFB" wp14:textId="77777777">
        <w:tc>
          <w:tcPr>
            <w:tcW w:w="1920" w:type="dxa"/>
            <w:tcMar/>
          </w:tcPr>
          <w:p w:rsidR="12962D1B" w:rsidP="3C064209" w:rsidRDefault="12962D1B" w14:paraId="00B1B490" w14:textId="6F7268BB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3C064209" w:rsidR="12962D1B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Merit fra 10. </w:t>
            </w:r>
            <w:r w:rsidRPr="3C064209" w:rsidR="0E208D17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K</w:t>
            </w:r>
            <w:r w:rsidRPr="3C064209" w:rsidR="12962D1B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lasse</w:t>
            </w:r>
            <w:r w:rsidRPr="3C064209" w:rsidR="0E208D17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0E208D17" w:rsidP="3C064209" w:rsidRDefault="0E208D17" w14:paraId="105FDEC0" w14:textId="4A59AB83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0E208D17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50 timer</w:t>
            </w:r>
            <w:r w:rsidRPr="3C064209" w:rsidR="12962D1B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:</w:t>
            </w:r>
          </w:p>
          <w:p w:rsidR="12962D1B" w:rsidP="0CE0F7EB" w:rsidRDefault="12962D1B" w14:paraId="6DEDB1C2" w14:textId="094E2FA6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0CE0F7EB" w:rsidR="12962D1B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Dead Poets Society</w:t>
            </w:r>
          </w:p>
          <w:p w:rsidR="5B2D9EE2" w:rsidP="0CE0F7EB" w:rsidRDefault="5B2D9EE2" w14:paraId="72FF31A5" w14:textId="711383E0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0CE0F7EB" w:rsidR="5B2D9EE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Language: Creative writing and grammar</w:t>
            </w:r>
          </w:p>
          <w:p w:rsidR="3C064209" w:rsidP="3C064209" w:rsidRDefault="3C064209" w14:paraId="2D7CB919" w14:textId="71B3A72A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3D13EE" w:rsidR="00A27D0B" w:rsidP="3C064209" w:rsidRDefault="00A27D0B" w14:paraId="6A05A809" wp14:textId="77777777" wp14:noSpellErr="1">
            <w:pPr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10" w:type="dxa"/>
            <w:tcMar/>
          </w:tcPr>
          <w:p w:rsidRPr="003D13EE" w:rsidR="00A27D0B" w:rsidP="3C064209" w:rsidRDefault="00A27D0B" w14:paraId="5A4F79EA" wp14:textId="50C7DFED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Dead Poets Society</w:t>
            </w:r>
          </w:p>
          <w:p w:rsidRPr="003D13EE" w:rsidR="00A27D0B" w:rsidP="3C064209" w:rsidRDefault="00A27D0B" w14:paraId="7E3B00AC" wp14:textId="0A16988B">
            <w:pPr>
              <w:pStyle w:val="Listeafsnit"/>
              <w:numPr>
                <w:ilvl w:val="0"/>
                <w:numId w:val="5"/>
              </w:num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N.H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Kleinbaum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, Dead Poets Society,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Bantam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Books (1989):</w:t>
            </w:r>
          </w:p>
          <w:p w:rsidRPr="003D13EE" w:rsidR="00A27D0B" w:rsidP="3C064209" w:rsidRDefault="00A27D0B" w14:paraId="43BF6759" wp14:textId="35EB0D16">
            <w:pPr>
              <w:pStyle w:val="Listeafsnit"/>
              <w:numPr>
                <w:ilvl w:val="0"/>
                <w:numId w:val="5"/>
              </w:num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Læsning og diskussion af romanen, men fokus på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carpe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diem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, samt tradition vs. Innovation</w:t>
            </w:r>
          </w:p>
          <w:p w:rsidRPr="003D13EE" w:rsidR="00A27D0B" w:rsidP="3C064209" w:rsidRDefault="00A27D0B" w14:paraId="2E05C883" wp14:textId="1B2E4126">
            <w:pPr>
              <w:pStyle w:val="Listeafsnit"/>
              <w:numPr>
                <w:ilvl w:val="0"/>
                <w:numId w:val="5"/>
              </w:numPr>
              <w:spacing w:before="240" w:beforeAutospacing="off" w:after="16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Bearbejdelses af værker og forfattere nævnt i romanen, som hovedsagelige tilhører den engelske og amerikanske romantisme.</w:t>
            </w:r>
          </w:p>
          <w:p w:rsidRPr="003D13EE" w:rsidR="00A27D0B" w:rsidP="3C064209" w:rsidRDefault="00A27D0B" w14:paraId="474B3DA3" wp14:textId="00D306D7">
            <w:pPr>
              <w:pStyle w:val="Listeafsnit"/>
              <w:numPr>
                <w:ilvl w:val="0"/>
                <w:numId w:val="5"/>
              </w:numPr>
              <w:spacing w:before="240" w:beforeAutospacing="off" w:after="16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Principper for tekstopbygning.</w:t>
            </w:r>
          </w:p>
          <w:p w:rsidRPr="003D13EE" w:rsidR="00A27D0B" w:rsidP="3C064209" w:rsidRDefault="00A27D0B" w14:paraId="4085730F" wp14:textId="403DFB31">
            <w:pPr>
              <w:pStyle w:val="Listeafsnit"/>
              <w:numPr>
                <w:ilvl w:val="0"/>
                <w:numId w:val="5"/>
              </w:numPr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Tekstanalytiske begreber og grundlæggende metoder til analyse af</w:t>
            </w:r>
          </w:p>
          <w:p w:rsidRPr="003D13EE" w:rsidR="00A27D0B" w:rsidP="3C064209" w:rsidRDefault="00A27D0B" w14:paraId="50938D9F" wp14:textId="517B44D8">
            <w:pPr>
              <w:pStyle w:val="Normal"/>
              <w:spacing w:before="240" w:beforeAutospacing="off" w:after="160" w:line="276" w:lineRule="auto"/>
              <w:ind w:left="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  <w:p w:rsidRPr="003D13EE" w:rsidR="00A27D0B" w:rsidP="3C064209" w:rsidRDefault="00A27D0B" w14:paraId="5A39BBE3" wp14:textId="62E9941E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4437" w:type="dxa"/>
            <w:tcMar/>
          </w:tcPr>
          <w:p w:rsidR="21C0FA13" w:rsidP="0CE0F7EB" w:rsidRDefault="21C0FA13" w14:paraId="6907C34C" w14:textId="0FA2864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Det engelske sprogs opbygning og struktur.</w:t>
            </w:r>
          </w:p>
          <w:p w:rsidR="21C0FA13" w:rsidP="3C064209" w:rsidRDefault="21C0FA13" w14:paraId="3DFED41E" w14:textId="591EF23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Udtrykke sig klart og sammenhængende med en vis grad af grammatisk korrekthed.</w:t>
            </w:r>
          </w:p>
          <w:p w:rsidR="21C0FA13" w:rsidP="3C064209" w:rsidRDefault="21C0FA13" w14:paraId="13C0D12B" w14:textId="6A3D72E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Indblik i samfundsmæssige forhold i Storbritannien og USA,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bl.a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sammenhængen mellem uddannelse og klassetilhørsforhold.</w:t>
            </w:r>
          </w:p>
          <w:p w:rsidR="21C0FA13" w:rsidP="3C064209" w:rsidRDefault="21C0FA13" w14:paraId="16E8D307" w14:textId="02C36BD6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Kendskab til tekstanalyse af litterære genre, fiktion (med fokus på lyrik) såvel som non-fiktion.</w:t>
            </w:r>
          </w:p>
          <w:p w:rsidR="21C0FA13" w:rsidP="3C064209" w:rsidRDefault="21C0FA13" w14:paraId="02F65262" w14:textId="000C62B0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redegøre for grundlæggende poetiske og metriske strukturer.</w:t>
            </w:r>
          </w:p>
          <w:p w:rsidR="21C0FA13" w:rsidP="3C064209" w:rsidRDefault="21C0FA13" w14:paraId="15F27BDC" w14:textId="2334292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Træning af udtale og ordforråd. </w:t>
            </w:r>
          </w:p>
          <w:p w:rsidR="21C0FA13" w:rsidP="3C064209" w:rsidRDefault="21C0FA13" w14:paraId="05765367" w14:textId="0AC4FAF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Fokus på forskellen mellem britisk engelsk og amerikansk engelsk</w:t>
            </w:r>
          </w:p>
          <w:p w:rsidR="21C0FA13" w:rsidP="3C064209" w:rsidRDefault="21C0FA13" w14:paraId="7C7C98EF" w14:textId="577EE7A4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referere, analysere og fortolke film og fiktion, skriftligt og mundtligt.</w:t>
            </w:r>
          </w:p>
          <w:p w:rsidR="3C064209" w:rsidP="3C064209" w:rsidRDefault="3C064209" w14:paraId="24EB5F76" w14:textId="53BDE622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3D13EE" w:rsidR="00A27D0B" w:rsidP="3C064209" w:rsidRDefault="00A27D0B" w14:paraId="72A3D3EC" wp14:textId="77777777" wp14:noSpellErr="1">
            <w:pPr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3D13EE" w:rsidR="00A27D0B" w:rsidTr="5B8A7F80" w14:paraId="0D0B940D" wp14:textId="77777777">
        <w:tc>
          <w:tcPr>
            <w:tcW w:w="1920" w:type="dxa"/>
            <w:tcMar/>
          </w:tcPr>
          <w:p w:rsidRPr="003D13EE" w:rsidR="00A27D0B" w:rsidP="3C064209" w:rsidRDefault="00A27D0B" w14:paraId="662A4D0C" wp14:textId="0C0BE57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>The American Dream</w:t>
            </w:r>
          </w:p>
          <w:p w:rsidRPr="003D13EE" w:rsidR="00A27D0B" w:rsidP="3C064209" w:rsidRDefault="00A27D0B" w14:paraId="68FA51E9" wp14:textId="11050970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 xml:space="preserve">30 </w:t>
            </w:r>
            <w:proofErr w:type="gram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timer</w:t>
            </w:r>
            <w:proofErr w:type="gramEnd"/>
          </w:p>
          <w:p w:rsidRPr="003D13EE" w:rsidR="00A27D0B" w:rsidP="3C064209" w:rsidRDefault="00A27D0B" w14:paraId="0E27B00A" wp14:textId="17A4885F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710" w:type="dxa"/>
            <w:tcMar/>
          </w:tcPr>
          <w:p w:rsidR="21C0FA13" w:rsidP="5B8A7F80" w:rsidRDefault="21C0FA13" w14:paraId="05C9AB12" w14:textId="5230134F">
            <w:pPr>
              <w:spacing w:before="240" w:beforeAutospacing="off" w:afterAutospacing="on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5B8A7F80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USA's grundlæggelse.</w:t>
            </w:r>
          </w:p>
          <w:p w:rsidRPr="0063319A" w:rsidR="00A27D0B" w:rsidP="5B8A7F80" w:rsidRDefault="00A27D0B" w14:paraId="61914367" wp14:textId="26CE28B7">
            <w:pPr>
              <w:spacing w:before="240" w:beforeAutospacing="off" w:after="200" w:afterAutospacing="on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5B8A7F80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Frontier-</w:t>
            </w:r>
            <w:proofErr w:type="spellStart"/>
            <w:r w:rsidRPr="5B8A7F80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tesen</w:t>
            </w:r>
            <w:proofErr w:type="spellEnd"/>
          </w:p>
          <w:p w:rsidR="77B51062" w:rsidP="5B8A7F80" w:rsidRDefault="77B51062" w14:paraId="4D32EF73" w14:textId="4CDF8FEB">
            <w:pPr>
              <w:pStyle w:val="Normal"/>
              <w:spacing w:before="240" w:beforeAutospacing="off" w:afterAutospacing="on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</w:pPr>
            <w:r w:rsidRPr="5B8A7F80" w:rsidR="77B51062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Amerikanske værdier</w:t>
            </w:r>
          </w:p>
          <w:p w:rsidRPr="0063319A" w:rsidR="00A27D0B" w:rsidP="3C064209" w:rsidRDefault="00A27D0B" w14:paraId="7DC77D36" wp14:textId="4EC7C9EF">
            <w:pPr>
              <w:spacing w:before="240" w:beforeAutospacing="off" w:after="200" w:afterAutospacing="1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“From rags-to riches”-</w:t>
            </w:r>
          </w:p>
          <w:p w:rsidRPr="0063319A" w:rsidR="00A27D0B" w:rsidP="3C064209" w:rsidRDefault="00A27D0B" w14:paraId="51873FA1" wp14:textId="7887B374">
            <w:pPr>
              <w:spacing w:before="240" w:beforeAutospacing="off" w:after="200" w:afterAutospacing="1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mentalitet.</w:t>
            </w:r>
          </w:p>
          <w:p w:rsidRPr="0063319A" w:rsidR="00A27D0B" w:rsidP="3C064209" w:rsidRDefault="00A27D0B" w14:paraId="0F4DCA98" wp14:textId="710E7992">
            <w:pPr>
              <w:spacing w:before="240" w:beforeAutospacing="off" w:after="200" w:afterAutospacing="1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Hvor ”The American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Dream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” står i dag.</w:t>
            </w:r>
          </w:p>
          <w:p w:rsidRPr="0063319A" w:rsidR="00A27D0B" w:rsidP="3C064209" w:rsidRDefault="00A27D0B" w14:paraId="60061E4C" wp14:textId="1683A531">
            <w:pPr>
              <w:pStyle w:val="Normal"/>
              <w:spacing w:before="240" w:beforeAutospacing="off" w:after="100" w:afterAutospacing="on" w:line="276" w:lineRule="auto"/>
              <w:rPr>
                <w:rFonts w:ascii="Century Gothic" w:hAnsi="Century Gothic" w:eastAsia="Century Gothic" w:cs="Century Gothic"/>
                <w:sz w:val="24"/>
                <w:szCs w:val="24"/>
                <w:lang w:eastAsia="da-DK"/>
              </w:rPr>
            </w:pPr>
          </w:p>
        </w:tc>
        <w:tc>
          <w:tcPr>
            <w:tcW w:w="4437" w:type="dxa"/>
            <w:tcMar/>
          </w:tcPr>
          <w:p w:rsidR="00A27D0B" w:rsidP="3C064209" w:rsidRDefault="00A27D0B" w14:paraId="7A85C70D" wp14:textId="0D524C0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læse, analysere og</w:t>
            </w:r>
            <w:r w:rsidRPr="3C064209" w:rsidR="648C39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fortolke forskellige nyere og</w:t>
            </w:r>
            <w:r w:rsidRPr="3C064209" w:rsidR="39D16DDC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ældre type tekster og</w:t>
            </w:r>
            <w:r w:rsidRPr="3C064209" w:rsidR="04EC42A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andre udtryksformer -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fiktion samt ikke-fiktion,</w:t>
            </w:r>
            <w:r w:rsidRPr="3C064209" w:rsidR="10818D3B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med anvendelse af</w:t>
            </w:r>
            <w:r w:rsidRPr="3C064209" w:rsidR="3E45BB18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3C064209" w:rsidR="46EAC49C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r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elevant faglig terminolog</w:t>
            </w:r>
            <w:r w:rsidRPr="3C064209" w:rsidR="16903FAA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og metode.</w:t>
            </w:r>
          </w:p>
          <w:p w:rsidR="00A27D0B" w:rsidP="3C064209" w:rsidRDefault="00A27D0B" w14:paraId="6320AB8A" wp14:textId="1BEA0139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udtrykke sig flydende og spontant med formidlingsbevidsthed i præsentation, samtale og diskussion på nuanceret og velstruktureret mundtligt engelsk.</w:t>
            </w:r>
          </w:p>
          <w:p w:rsidR="00A27D0B" w:rsidP="3C064209" w:rsidRDefault="00A27D0B" w14:paraId="1AE697E9" wp14:textId="2B75EE9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gøre rede for indhold, synspunkter og sproglige særtræk i engelsksprogede tekster.</w:t>
            </w:r>
          </w:p>
          <w:p w:rsidR="00A27D0B" w:rsidP="3C064209" w:rsidRDefault="00A27D0B" w14:paraId="07E053A6" wp14:textId="3D4B886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perspektivere tekster litteraturhistorisk, kulturelt, samfundsmæssigt og historisk.</w:t>
            </w:r>
          </w:p>
          <w:p w:rsidR="00A27D0B" w:rsidP="3C064209" w:rsidRDefault="00A27D0B" w14:paraId="2D810CC5" wp14:textId="34001889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analysere og beskrive engelsk sprog grammatisk og stilistisk med anvendelse af relevant faglig terminologi.</w:t>
            </w:r>
          </w:p>
          <w:p w:rsidR="00A27D0B" w:rsidP="3C064209" w:rsidRDefault="00A27D0B" w14:paraId="44EAFD9C" wp14:textId="2E32F495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C064209" w:rsidTr="5B8A7F80" w14:paraId="77E2470F">
        <w:tc>
          <w:tcPr>
            <w:tcW w:w="1920" w:type="dxa"/>
            <w:tcMar/>
          </w:tcPr>
          <w:p w:rsidR="21C0FA13" w:rsidP="3C064209" w:rsidRDefault="21C0FA13" w14:paraId="56108BBC" w14:textId="4E26741A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proofErr w:type="spellStart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Gothic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 Fiction</w:t>
            </w:r>
          </w:p>
          <w:p w:rsidR="21C0FA13" w:rsidP="3C064209" w:rsidRDefault="21C0FA13" w14:paraId="5D4783F6" w14:textId="3CE579A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25 </w:t>
            </w:r>
            <w:proofErr w:type="gramStart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>timer</w:t>
            </w:r>
            <w:proofErr w:type="gramEnd"/>
          </w:p>
        </w:tc>
        <w:tc>
          <w:tcPr>
            <w:tcW w:w="2710" w:type="dxa"/>
            <w:tcMar/>
          </w:tcPr>
          <w:p w:rsidR="21C0FA13" w:rsidP="3C064209" w:rsidRDefault="21C0FA13" w14:paraId="40AE74AD" w14:textId="544EA763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Indblik i ”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gothic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” som litterær genre. </w:t>
            </w:r>
          </w:p>
          <w:p w:rsidR="21C0FA13" w:rsidP="3C064209" w:rsidRDefault="21C0FA13" w14:paraId="35C83124" w14:textId="289078A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The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Victorian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Era</w:t>
            </w:r>
            <w:proofErr w:type="spellEnd"/>
          </w:p>
          <w:p w:rsidR="21C0FA13" w:rsidP="3C064209" w:rsidRDefault="21C0FA13" w14:paraId="4960BDB7" w14:textId="38282C65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5B8A7F80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Freud</w:t>
            </w:r>
          </w:p>
          <w:p w:rsidR="3C064209" w:rsidP="3C064209" w:rsidRDefault="3C064209" w14:paraId="39EA6F81" w14:textId="0AEFDE89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  <w:tc>
          <w:tcPr>
            <w:tcW w:w="4437" w:type="dxa"/>
            <w:tcMar/>
          </w:tcPr>
          <w:p w:rsidR="21C0FA13" w:rsidP="3C064209" w:rsidRDefault="21C0FA13" w14:paraId="1A57E846" w14:textId="5A1EB984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læse, forstå og fortolke uddrag af gotiske romaner.</w:t>
            </w:r>
          </w:p>
          <w:p w:rsidR="21C0FA13" w:rsidP="3C064209" w:rsidRDefault="21C0FA13" w14:paraId="01A2E07A" w14:textId="226EC90F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perspektivere tekster kulturelt, samfundsmæssigt og historisk.</w:t>
            </w:r>
          </w:p>
          <w:p w:rsidR="21C0FA13" w:rsidP="3C064209" w:rsidRDefault="21C0FA13" w14:paraId="4263E19E" w14:textId="72F3D226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Viden om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Storibritannien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under den victorianske æra.</w:t>
            </w:r>
          </w:p>
          <w:p w:rsidR="21C0FA13" w:rsidP="3C064209" w:rsidRDefault="21C0FA13" w14:paraId="63A2A697" w14:textId="141C7D0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udtrykke sig flydende og spontant med formidlingsbevidsthed i præsentation, samtale og diskussion på nuanceret og velstruktureret mundtligt engelsk.</w:t>
            </w:r>
          </w:p>
          <w:p w:rsidR="21C0FA13" w:rsidP="3C064209" w:rsidRDefault="21C0FA13" w14:paraId="1ADB1BFD" w14:textId="15EA7E8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analysere og beskrive engelsk sprog grammatisk og stilistisk med anvendelse af relevant faglig terminologi.</w:t>
            </w:r>
          </w:p>
          <w:p w:rsidR="3C064209" w:rsidP="3C064209" w:rsidRDefault="3C064209" w14:paraId="29BC8D89" w14:textId="14D2CF45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</w:tr>
      <w:tr w:rsidR="3C064209" w:rsidTr="5B8A7F80" w14:paraId="3F067A1F">
        <w:tc>
          <w:tcPr>
            <w:tcW w:w="1920" w:type="dxa"/>
            <w:tcMar/>
          </w:tcPr>
          <w:p w:rsidR="75910819" w:rsidP="0CE0F7EB" w:rsidRDefault="75910819" w14:paraId="3C9E83ED" w14:textId="2A6F49A5">
            <w:pPr>
              <w:pStyle w:val="Normal"/>
              <w:bidi w:val="0"/>
              <w:spacing w:before="24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0CE0F7EB" w:rsidR="75910819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Britain: (Post)-colonialism</w:t>
            </w:r>
          </w:p>
          <w:p w:rsidR="21C0FA13" w:rsidP="3C064209" w:rsidRDefault="21C0FA13" w14:paraId="386B6B92" w14:textId="0DCF2CA3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25 </w:t>
            </w:r>
            <w:proofErr w:type="gramStart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>timer</w:t>
            </w:r>
            <w:proofErr w:type="gramEnd"/>
          </w:p>
        </w:tc>
        <w:tc>
          <w:tcPr>
            <w:tcW w:w="2710" w:type="dxa"/>
            <w:tcMar/>
          </w:tcPr>
          <w:p w:rsidR="285BBB4F" w:rsidP="0CE0F7EB" w:rsidRDefault="285BBB4F" w14:paraId="28C34EA0" w14:textId="3CDA219D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 xml:space="preserve">Engelsk som </w:t>
            </w:r>
            <w:proofErr w:type="spellStart"/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>Lingua</w:t>
            </w:r>
            <w:proofErr w:type="spellEnd"/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 xml:space="preserve"> Franca</w:t>
            </w:r>
          </w:p>
          <w:p w:rsidR="285BBB4F" w:rsidP="0CE0F7EB" w:rsidRDefault="285BBB4F" w14:paraId="1F4DF900" w14:textId="1014C8BD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 xml:space="preserve">Det britiske imperium </w:t>
            </w:r>
          </w:p>
          <w:p w:rsidR="285BBB4F" w:rsidP="0CE0F7EB" w:rsidRDefault="285BBB4F" w14:paraId="4A80A5D7" w14:textId="4A6DBD3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>Indien som koloni</w:t>
            </w:r>
          </w:p>
          <w:p w:rsidR="285BBB4F" w:rsidP="0CE0F7EB" w:rsidRDefault="285BBB4F" w14:paraId="32A5EDF0" w14:textId="4CB39D5E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>Indiens deling</w:t>
            </w:r>
          </w:p>
          <w:p w:rsidR="285BBB4F" w:rsidP="0CE0F7EB" w:rsidRDefault="285BBB4F" w14:paraId="416A1BD9" w14:textId="5617CA7D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 xml:space="preserve">Postkolonialisme </w:t>
            </w:r>
          </w:p>
          <w:p w:rsidR="285BBB4F" w:rsidP="0CE0F7EB" w:rsidRDefault="285BBB4F" w14:paraId="610B2CF1" w14:textId="1FB58FCA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>Otherness</w:t>
            </w:r>
          </w:p>
          <w:p w:rsidR="3C064209" w:rsidP="0CE0F7EB" w:rsidRDefault="3C064209" w14:paraId="45C16E5B" w14:textId="6A88EBAF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</w:pPr>
            <w:r w:rsidRPr="0CE0F7EB" w:rsidR="285BBB4F">
              <w:rPr>
                <w:rFonts w:ascii="Century Gothic" w:hAnsi="Century Gothic" w:eastAsia="Century Gothic" w:cs="Century Gothic"/>
                <w:noProof w:val="0"/>
                <w:color w:val="222222"/>
                <w:sz w:val="24"/>
                <w:szCs w:val="24"/>
                <w:lang w:val="da-DK"/>
              </w:rPr>
              <w:t>Perspektivering til Brexit: Britisk exceptionalisme?</w:t>
            </w:r>
          </w:p>
        </w:tc>
        <w:tc>
          <w:tcPr>
            <w:tcW w:w="4437" w:type="dxa"/>
            <w:tcMar/>
          </w:tcPr>
          <w:p w:rsidR="55C83C64" w:rsidP="0CE0F7EB" w:rsidRDefault="55C83C64" w14:paraId="1D96099B" w14:textId="5CC3CF8A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55C83C64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Viden om det engelske sprog som lingua franca.</w:t>
            </w:r>
          </w:p>
          <w:p w:rsidR="55C83C64" w:rsidP="0CE0F7EB" w:rsidRDefault="55C83C64" w14:paraId="1195A26D" w14:textId="3173F867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55C83C64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Viden om historiske samt samfundsmæssige forhold i Storbritannien.</w:t>
            </w:r>
          </w:p>
          <w:p w:rsidR="55C83C64" w:rsidP="0CE0F7EB" w:rsidRDefault="55C83C64" w14:paraId="394E2A6D" w14:textId="6C6DE8E3">
            <w:pPr>
              <w:pStyle w:val="Normal"/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55C83C64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Indsigt i anden engelsksproget region.</w:t>
            </w:r>
          </w:p>
          <w:p w:rsidR="21C0FA13" w:rsidP="3C064209" w:rsidRDefault="21C0FA13" w14:paraId="216852AD" w14:textId="71428FD6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Læsning, forståelse, analyse og fortolkning af forskellige type tekster og andre udtryksformer, fiktion såvel som ikkefiktion.</w:t>
            </w:r>
          </w:p>
          <w:p w:rsidR="21C0FA13" w:rsidP="3C064209" w:rsidRDefault="21C0FA13" w14:paraId="7CB61C79" w14:textId="404C4E35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forstå autentisk engelsk, herunder formelt og uformelt sprog, tale og skriftsprog og litterært sprog.</w:t>
            </w:r>
          </w:p>
          <w:p w:rsidR="21C0FA13" w:rsidP="3C064209" w:rsidRDefault="21C0FA13" w14:paraId="225D883F" w14:textId="67211BF9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give udtryk for egne holdninger og synspunkter skriftligt såvel som mundtligt.</w:t>
            </w:r>
          </w:p>
          <w:p w:rsidR="21C0FA13" w:rsidP="3C064209" w:rsidRDefault="21C0FA13" w14:paraId="6581558B" w14:textId="4BA35776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udøve kildekritik</w:t>
            </w:r>
          </w:p>
          <w:p w:rsidR="21C0FA13" w:rsidP="3C064209" w:rsidRDefault="21C0FA13" w14:paraId="64FF1BE4" w14:textId="757F7D4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orientere sig i og agere i en globaliseret verden.</w:t>
            </w:r>
          </w:p>
          <w:p w:rsidR="3C064209" w:rsidP="3C064209" w:rsidRDefault="3C064209" w14:paraId="167D75E6" w14:textId="20F52EE8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</w:tr>
      <w:tr w:rsidR="3C064209" w:rsidTr="5B8A7F80" w14:paraId="253D87EB">
        <w:tc>
          <w:tcPr>
            <w:tcW w:w="1920" w:type="dxa"/>
            <w:tcMar/>
          </w:tcPr>
          <w:p w:rsidR="21C0FA13" w:rsidP="3C064209" w:rsidRDefault="21C0FA13" w14:paraId="262569DD" w14:textId="65D7016D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Ireland</w:t>
            </w:r>
          </w:p>
          <w:p w:rsidR="21C0FA13" w:rsidP="3C064209" w:rsidRDefault="21C0FA13" w14:paraId="3FD8E44E" w14:textId="4CC7BE3F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25 </w:t>
            </w:r>
            <w:proofErr w:type="gramStart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en-US"/>
              </w:rPr>
              <w:t>timer</w:t>
            </w:r>
            <w:proofErr w:type="gramEnd"/>
          </w:p>
        </w:tc>
        <w:tc>
          <w:tcPr>
            <w:tcW w:w="2710" w:type="dxa"/>
            <w:tcMar/>
          </w:tcPr>
          <w:p w:rsidR="21C0FA13" w:rsidP="3C064209" w:rsidRDefault="21C0FA13" w14:paraId="45604B4A" w14:textId="538BF3EF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Sally Rooneys “Normal People”</w:t>
            </w:r>
          </w:p>
          <w:p w:rsidR="21C0FA13" w:rsidP="3C064209" w:rsidRDefault="21C0FA13" w14:paraId="3D298654" w14:textId="1EC439F6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Litteraturanalyse.</w:t>
            </w:r>
          </w:p>
          <w:p w:rsidR="21C0FA13" w:rsidP="3C064209" w:rsidRDefault="21C0FA13" w14:paraId="10FC8DC9" w14:textId="6059015C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Baggrund for Irlands socioøkonomiske forhold, herunder landets koloniale historie.</w:t>
            </w:r>
          </w:p>
          <w:p w:rsidR="21C0FA13" w:rsidP="3C064209" w:rsidRDefault="21C0FA13" w14:paraId="73CBC9DA" w14:textId="055BEA3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Religion og kultur</w:t>
            </w:r>
          </w:p>
          <w:p w:rsidR="21C0FA13" w:rsidP="3C064209" w:rsidRDefault="21C0FA13" w14:paraId="61FEFB1E" w14:textId="2395CE1F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Irland – fortid og fremtid.</w:t>
            </w:r>
          </w:p>
          <w:p w:rsidR="3C064209" w:rsidP="3C064209" w:rsidRDefault="3C064209" w14:paraId="3FBE5C43" w14:textId="4195482D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  <w:tc>
          <w:tcPr>
            <w:tcW w:w="4437" w:type="dxa"/>
            <w:tcMar/>
          </w:tcPr>
          <w:p w:rsidR="3C064209" w:rsidP="3C064209" w:rsidRDefault="3C064209" w14:paraId="1E95A9E2" w14:textId="33DAD7E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Almen dannende og studieforberedende. </w:t>
            </w:r>
          </w:p>
          <w:p w:rsidR="3C064209" w:rsidP="3C064209" w:rsidRDefault="3C064209" w14:paraId="531FDE23" w14:textId="5378B470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give udtryk for egne holdninger og synspunkter skriftligt såvel som mundtligt</w:t>
            </w:r>
          </w:p>
          <w:p w:rsidR="3C064209" w:rsidP="3C064209" w:rsidRDefault="3C064209" w14:paraId="41AB572E" w14:textId="30F5F49D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gøre rede for indhold, synspunkter og sproglige særtræk i engelsksprogede tekster.</w:t>
            </w:r>
          </w:p>
          <w:p w:rsidR="3C064209" w:rsidP="3C064209" w:rsidRDefault="3C064209" w14:paraId="4A5C7F4B" w14:textId="52FAC9D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analysere og fortolke længere fiktionstekster, samt evne til at lave kulturelle og samfundsmæssige perspektiveringer.</w:t>
            </w:r>
          </w:p>
          <w:p w:rsidR="3C064209" w:rsidP="3C064209" w:rsidRDefault="3C064209" w14:paraId="2C73808B" w14:textId="1A9ADEF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udtrykke sig flydende og spontant med formidlingsbevidsthed i præsentation, samtale og diskussion på nuanceret of velstruktureret mundtligt engelsk.</w:t>
            </w:r>
          </w:p>
          <w:p w:rsidR="21C0FA13" w:rsidP="3C064209" w:rsidRDefault="21C0FA13" w14:paraId="024C2185" w14:textId="2DC00CC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øve læsefærdigheder og læsestrategier.</w:t>
            </w:r>
          </w:p>
          <w:p w:rsidR="21C0FA13" w:rsidP="3C064209" w:rsidRDefault="21C0FA13" w14:paraId="43330B74" w14:textId="0AFE633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Indsigt og viden om historiske og samfundsmæssige forhold i Irland.</w:t>
            </w:r>
          </w:p>
          <w:p w:rsidR="3C064209" w:rsidP="3C064209" w:rsidRDefault="3C064209" w14:paraId="08E0C343" w14:textId="7B1EEECE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</w:tr>
      <w:tr w:rsidR="3C064209" w:rsidTr="5B8A7F80" w14:paraId="00D30A2C">
        <w:tc>
          <w:tcPr>
            <w:tcW w:w="1920" w:type="dxa"/>
            <w:tcMar/>
          </w:tcPr>
          <w:p w:rsidR="21C0FA13" w:rsidP="3C064209" w:rsidRDefault="21C0FA13" w14:paraId="749D05BB" w14:textId="781FEE0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proofErr w:type="spellStart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Dystopia</w:t>
            </w:r>
            <w:proofErr w:type="spellEnd"/>
          </w:p>
          <w:p w:rsidR="21C0FA13" w:rsidP="3C064209" w:rsidRDefault="21C0FA13" w14:paraId="158745E8" w14:textId="6A441EB7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30 timer</w:t>
            </w:r>
          </w:p>
        </w:tc>
        <w:tc>
          <w:tcPr>
            <w:tcW w:w="2710" w:type="dxa"/>
            <w:tcMar/>
          </w:tcPr>
          <w:p w:rsidR="21C0FA13" w:rsidP="3C064209" w:rsidRDefault="21C0FA13" w14:paraId="621693BC" w14:textId="4E6E1F66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Dystopia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i alle former: Klima, populisme, overvågning, fake news, racisme, sexisme. Herunder uddrag af forskellige værker:</w:t>
            </w:r>
          </w:p>
          <w:p w:rsidR="21C0FA13" w:rsidP="3C064209" w:rsidRDefault="21C0FA13" w14:paraId="308B9189" w14:textId="40F8299E">
            <w:pPr>
              <w:pStyle w:val="Listeafsnit"/>
              <w:numPr>
                <w:ilvl w:val="0"/>
                <w:numId w:val="6"/>
              </w:num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George Orwells “1984”</w:t>
            </w:r>
          </w:p>
          <w:p w:rsidR="21C0FA13" w:rsidP="3C064209" w:rsidRDefault="21C0FA13" w14:paraId="2F02F930" w14:textId="0C2E4607">
            <w:pPr>
              <w:pStyle w:val="Listeafsnit"/>
              <w:numPr>
                <w:ilvl w:val="0"/>
                <w:numId w:val="6"/>
              </w:num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Margaret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Atwoods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“The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Handmaid’s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Tale”</w:t>
            </w:r>
          </w:p>
          <w:p w:rsidR="21C0FA13" w:rsidP="3C064209" w:rsidRDefault="21C0FA13" w14:paraId="41573500" w14:textId="1E8C7B30">
            <w:pPr>
              <w:pStyle w:val="Listeafsnit"/>
              <w:numPr>
                <w:ilvl w:val="0"/>
                <w:numId w:val="6"/>
              </w:num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Relevante noveller, samt tv og film (udvidet tekstbegreb)</w:t>
            </w:r>
          </w:p>
          <w:p w:rsidR="3C064209" w:rsidP="3C064209" w:rsidRDefault="3C064209" w14:paraId="1241BE48" w14:textId="6DA8D4F7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  <w:tc>
          <w:tcPr>
            <w:tcW w:w="4437" w:type="dxa"/>
            <w:tcMar/>
          </w:tcPr>
          <w:p w:rsidR="21C0FA13" w:rsidP="3C064209" w:rsidRDefault="21C0FA13" w14:paraId="4DB028F1" w14:textId="65D9723A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Læsning, forståelse, analyse og fortolkning af forskellige type tekster og andre udtryksformer, udvidet tekstbegreb.</w:t>
            </w:r>
          </w:p>
          <w:p w:rsidR="21C0FA13" w:rsidP="3C064209" w:rsidRDefault="21C0FA13" w14:paraId="349A1292" w14:textId="5B3979F3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forstå autentisk engelsk, herunder formelt og uformelt sprog, tale og skriftsprog og litterært sprog.</w:t>
            </w:r>
          </w:p>
          <w:p w:rsidR="21C0FA13" w:rsidP="3C064209" w:rsidRDefault="21C0FA13" w14:paraId="244D7C41" w14:textId="4C55ED65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At give udtryk for egne holdninger og synspunkter skriftligt såvel som mundtligt. </w:t>
            </w:r>
          </w:p>
          <w:p w:rsidR="21C0FA13" w:rsidP="3C064209" w:rsidRDefault="21C0FA13" w14:paraId="2765B1A9" w14:textId="124DAD1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analysere og perspektivere aktuelle forhold i Storbritannien og USA med anvendelse af grundlæggende engelskfaglig viden om historiske, kulturelle og samfundsmæssige forhold.</w:t>
            </w:r>
          </w:p>
          <w:p w:rsidR="3C064209" w:rsidP="3C064209" w:rsidRDefault="3C064209" w14:paraId="44FCF192" w14:textId="53A3C9B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orientere sig og agere</w:t>
            </w:r>
            <w:r w:rsidRPr="1CE598AE" w:rsidR="40338FE4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 en globaliseret og</w:t>
            </w:r>
            <w:r w:rsidRPr="1CE598AE" w:rsidR="44E1C9DB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digitaliseret verden.</w:t>
            </w:r>
          </w:p>
          <w:p w:rsidR="21C0FA13" w:rsidP="3C064209" w:rsidRDefault="21C0FA13" w14:paraId="1D85E81F" w14:textId="4E14A58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Kildekritik.</w:t>
            </w:r>
          </w:p>
          <w:p w:rsidR="3C064209" w:rsidP="3C064209" w:rsidRDefault="3C064209" w14:paraId="3BD8D382" w14:textId="52C4E088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</w:tr>
      <w:tr w:rsidR="3C064209" w:rsidTr="5B8A7F80" w14:paraId="1424145E">
        <w:tc>
          <w:tcPr>
            <w:tcW w:w="1920" w:type="dxa"/>
            <w:tcMar/>
          </w:tcPr>
          <w:p w:rsidR="21C0FA13" w:rsidP="3C064209" w:rsidRDefault="21C0FA13" w14:paraId="4DEA1CD7" w14:textId="5CCD3D82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 xml:space="preserve">Liquid </w:t>
            </w:r>
          </w:p>
          <w:p w:rsidR="21C0FA13" w:rsidP="3C064209" w:rsidRDefault="21C0FA13" w14:paraId="3F1B6FB5" w14:textId="5DF4AADD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proofErr w:type="spellStart"/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Modernity</w:t>
            </w:r>
            <w:proofErr w:type="spellEnd"/>
          </w:p>
          <w:p w:rsidR="21C0FA13" w:rsidP="3C064209" w:rsidRDefault="21C0FA13" w14:paraId="5DDB1700" w14:textId="307EB0C1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25 timer</w:t>
            </w:r>
          </w:p>
        </w:tc>
        <w:tc>
          <w:tcPr>
            <w:tcW w:w="2710" w:type="dxa"/>
            <w:tcMar/>
          </w:tcPr>
          <w:p w:rsidR="21C0FA13" w:rsidP="3C064209" w:rsidRDefault="21C0FA13" w14:paraId="3C8B3990" w14:textId="27DC5F6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Forskellige -ismer fra moderne tid:</w:t>
            </w:r>
          </w:p>
          <w:p w:rsidR="21C0FA13" w:rsidP="3C064209" w:rsidRDefault="21C0FA13" w14:paraId="4E109048" w14:textId="2FE17D6D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Modernisme</w:t>
            </w:r>
          </w:p>
          <w:p w:rsidR="21C0FA13" w:rsidP="3C064209" w:rsidRDefault="21C0FA13" w14:paraId="196A1876" w14:textId="1EE9CCE9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Postmodernisme</w:t>
            </w:r>
          </w:p>
          <w:p w:rsidR="21C0FA13" w:rsidP="3C064209" w:rsidRDefault="21C0FA13" w14:paraId="08064F2E" w14:textId="66F727C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Metamodernisme?</w:t>
            </w:r>
          </w:p>
          <w:p w:rsidR="21C0FA13" w:rsidP="3C064209" w:rsidRDefault="21C0FA13" w14:paraId="43FFF39B" w14:textId="0F787FE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21C0FA13" w:rsidP="3C064209" w:rsidRDefault="21C0FA13" w14:paraId="0FE8F130" w14:textId="35EB9B6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4"/>
                <w:szCs w:val="24"/>
                <w:lang w:val="da-DK"/>
              </w:rPr>
              <w:t>Temaer</w:t>
            </w:r>
          </w:p>
          <w:p w:rsidR="21C0FA13" w:rsidP="3C064209" w:rsidRDefault="21C0FA13" w14:paraId="0597294F" w14:textId="7256943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Moderne litteraturhistorie</w:t>
            </w:r>
          </w:p>
          <w:p w:rsidR="21C0FA13" w:rsidP="3C064209" w:rsidRDefault="21C0FA13" w14:paraId="32DD8B8D" w14:textId="470E02D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Meningsløshed</w:t>
            </w:r>
            <w:proofErr w:type="spellEnd"/>
          </w:p>
          <w:p w:rsidR="21C0FA13" w:rsidP="3C064209" w:rsidRDefault="21C0FA13" w14:paraId="689057B2" w14:textId="188458A0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Sandhed</w:t>
            </w:r>
            <w:proofErr w:type="spellEnd"/>
          </w:p>
          <w:p w:rsidR="21C0FA13" w:rsidP="3C064209" w:rsidRDefault="21C0FA13" w14:paraId="18D782BC" w14:textId="2A2AD640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US"/>
              </w:rPr>
              <w:t>Stream of consciousness</w:t>
            </w:r>
          </w:p>
          <w:p w:rsidR="21C0FA13" w:rsidP="3C064209" w:rsidRDefault="21C0FA13" w14:paraId="1E666BCC" w14:textId="6962F7A3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Ironi</w:t>
            </w:r>
          </w:p>
          <w:p w:rsidR="21C0FA13" w:rsidP="3C064209" w:rsidRDefault="21C0FA13" w14:paraId="7C2F1663" w14:textId="7E4967AF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Identitet</w:t>
            </w:r>
          </w:p>
          <w:p w:rsidR="21C0FA13" w:rsidP="3C064209" w:rsidRDefault="21C0FA13" w14:paraId="31906DE9" w14:textId="6C970EFF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Intertekstualitet og pastiche</w:t>
            </w:r>
          </w:p>
          <w:p w:rsidR="21C0FA13" w:rsidP="3C064209" w:rsidRDefault="21C0FA13" w14:paraId="068C81E2" w14:textId="509AC60B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Metafiktion</w:t>
            </w:r>
          </w:p>
          <w:p w:rsidR="21C0FA13" w:rsidP="3C064209" w:rsidRDefault="21C0FA13" w14:paraId="5B90B355" w14:textId="77FBCD4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0CE0F7EB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Baudrillard: </w:t>
            </w:r>
            <w:proofErr w:type="spellStart"/>
            <w:r w:rsidRPr="0CE0F7EB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Hyperreality</w:t>
            </w:r>
            <w:proofErr w:type="spellEnd"/>
            <w:proofErr w:type="spellStart"/>
            <w:proofErr w:type="spellEnd"/>
          </w:p>
          <w:p w:rsidR="21C0FA13" w:rsidP="3C064209" w:rsidRDefault="21C0FA13" w14:paraId="44FF76D1" w14:textId="491C35C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Metanarrativer</w:t>
            </w:r>
          </w:p>
          <w:p w:rsidR="3C064209" w:rsidP="3C064209" w:rsidRDefault="3C064209" w14:paraId="534E4E61" w14:textId="769D8CA7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</w:p>
        </w:tc>
        <w:tc>
          <w:tcPr>
            <w:tcW w:w="4437" w:type="dxa"/>
            <w:tcMar/>
          </w:tcPr>
          <w:p w:rsidR="21C0FA13" w:rsidP="3C064209" w:rsidRDefault="21C0FA13" w14:paraId="24F41E8B" w14:textId="5B9355FC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Almen dannende og studieforberedende.</w:t>
            </w:r>
          </w:p>
          <w:p w:rsidR="21C0FA13" w:rsidP="1CE598AE" w:rsidRDefault="21C0FA13" w14:paraId="01C3705D" w14:textId="4D0AAB3D">
            <w:pPr>
              <w:spacing w:before="0" w:beforeAutospacing="off" w:after="0" w:after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forstå autentisk engelsk, herunder formelt og uformelt sprog, tale- og skriftsprog, litterært sprog</w:t>
            </w:r>
            <w:r w:rsidRPr="1CE598AE" w:rsidR="2623F33F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.</w:t>
            </w:r>
          </w:p>
          <w:p w:rsidR="3C064209" w:rsidP="3C064209" w:rsidRDefault="3C064209" w14:paraId="46998E8F" w14:textId="2276A928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give udtryk for egne holdninger og synspunkter skriftligt såvel som mundtligt</w:t>
            </w:r>
          </w:p>
          <w:p w:rsidR="3C064209" w:rsidP="3C064209" w:rsidRDefault="3C064209" w14:paraId="2341A3EB" w14:textId="4026575E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kende til og redegøre for vigtige træk fra modernismen, postmodernismen og metamodernismen.</w:t>
            </w:r>
          </w:p>
          <w:p w:rsidR="3C064209" w:rsidP="3C064209" w:rsidRDefault="3C064209" w14:paraId="77CA97E8" w14:textId="4DD4AC70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sætte sig ind i og redegøre for sociale, kulturelle og historiske forhold i den engelsksprogede verden.</w:t>
            </w:r>
          </w:p>
          <w:p w:rsidR="3C064209" w:rsidP="3C064209" w:rsidRDefault="3C064209" w14:paraId="42198B0A" w14:textId="0E0CBB32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gøre rede for indhold, synspunkter og sproglige særtræk i engelsksprogede tekster.</w:t>
            </w:r>
          </w:p>
          <w:p w:rsidR="3C064209" w:rsidP="3C064209" w:rsidRDefault="3C064209" w14:paraId="2D77B186" w14:textId="6A4B68C5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At perspektivere tekster litteraturhistorisk, kulturelt og </w:t>
            </w: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samfundsmæssigt</w:t>
            </w: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.</w:t>
            </w:r>
          </w:p>
          <w:p w:rsidR="3C064209" w:rsidP="3C064209" w:rsidRDefault="3C064209" w14:paraId="083D75E0" w14:textId="4A421377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læse, analysere og fortolke forskellige nyere fiktionstekster med anvendelse af relevant faglig terminologi og metode.</w:t>
            </w:r>
          </w:p>
          <w:p w:rsidR="3C064209" w:rsidP="3C064209" w:rsidRDefault="3C064209" w14:paraId="1CB9DDE5" w14:textId="5FC1E071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1CE598AE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udtrykke sig flydende og spontant med formidlingsbevidsthed i præsentation, samtale og diskussion på nuanceret og velstruktureret mundtligt engelsk.</w:t>
            </w:r>
          </w:p>
          <w:p w:rsidR="21C0FA13" w:rsidP="3C064209" w:rsidRDefault="21C0FA13" w14:paraId="42E9857E" w14:textId="14FCFE23">
            <w:pPr>
              <w:spacing w:before="240" w:beforeAutospacing="off" w:after="200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At udtrykke sig flydende, nuanceret og velstruktureret på skriftligt engelsk</w:t>
            </w:r>
          </w:p>
          <w:p w:rsidR="21C0FA13" w:rsidP="3C064209" w:rsidRDefault="21C0FA13" w14:paraId="2340E9DF" w14:textId="70FBB888">
            <w:pPr>
              <w:pStyle w:val="Normal"/>
              <w:spacing w:before="240" w:beforeAutospacing="off" w:line="276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</w:pPr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At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fåe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 xml:space="preserve"> n indsigt ind i nutidens kulturelle </w:t>
            </w:r>
            <w:proofErr w:type="spellStart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artifakter</w:t>
            </w:r>
            <w:proofErr w:type="spellEnd"/>
            <w:r w:rsidRPr="3C064209" w:rsidR="21C0FA1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da-DK"/>
              </w:rPr>
              <w:t>.</w:t>
            </w:r>
          </w:p>
        </w:tc>
      </w:tr>
    </w:tbl>
    <w:p xmlns:wp14="http://schemas.microsoft.com/office/word/2010/wordml" w:rsidRPr="003D13EE" w:rsidR="00E4749D" w:rsidRDefault="00E4749D" w14:paraId="4B94D5A5" wp14:textId="77777777">
      <w:pPr>
        <w:rPr>
          <w:rFonts w:ascii="Century Gothic" w:hAnsi="Century Gothic"/>
        </w:rPr>
      </w:pPr>
    </w:p>
    <w:p xmlns:wp14="http://schemas.microsoft.com/office/word/2010/wordml" w:rsidRPr="003D13EE" w:rsidR="008314B0" w:rsidRDefault="008314B0" w14:paraId="7394997E" wp14:textId="1A0CF61F">
      <w:pPr>
        <w:rPr>
          <w:rFonts w:ascii="Century Gothic" w:hAnsi="Century Gothic"/>
        </w:rPr>
      </w:pPr>
    </w:p>
    <w:sectPr w:rsidRPr="003D13EE" w:rsidR="008314B0" w:rsidSect="00E46589">
      <w:pgSz w:w="11901" w:h="16817" w:orient="portrait"/>
      <w:pgMar w:top="1134" w:right="170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63903E1"/>
    <w:multiLevelType w:val="hybridMultilevel"/>
    <w:tmpl w:val="D96EE6B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363DE"/>
    <w:multiLevelType w:val="hybridMultilevel"/>
    <w:tmpl w:val="F43088C0"/>
    <w:lvl w:ilvl="0" w:tplc="AB02ED6C">
      <w:numFmt w:val="bullet"/>
      <w:lvlText w:val="−"/>
      <w:lvlJc w:val="left"/>
      <w:pPr>
        <w:ind w:left="396" w:hanging="226"/>
      </w:pPr>
      <w:rPr>
        <w:rFonts w:hint="default" w:ascii="Calibri" w:hAnsi="Calibri" w:eastAsia="Calibri" w:cs="Calibri"/>
        <w:w w:val="100"/>
        <w:sz w:val="17"/>
        <w:szCs w:val="17"/>
      </w:rPr>
    </w:lvl>
    <w:lvl w:ilvl="1" w:tplc="F500C414">
      <w:numFmt w:val="bullet"/>
      <w:lvlText w:val="•"/>
      <w:lvlJc w:val="left"/>
      <w:pPr>
        <w:ind w:left="1346" w:hanging="226"/>
      </w:pPr>
      <w:rPr>
        <w:rFonts w:hint="default"/>
      </w:rPr>
    </w:lvl>
    <w:lvl w:ilvl="2" w:tplc="B9D4A0B4">
      <w:numFmt w:val="bullet"/>
      <w:lvlText w:val="•"/>
      <w:lvlJc w:val="left"/>
      <w:pPr>
        <w:ind w:left="2293" w:hanging="226"/>
      </w:pPr>
      <w:rPr>
        <w:rFonts w:hint="default"/>
      </w:rPr>
    </w:lvl>
    <w:lvl w:ilvl="3" w:tplc="8D324F8E">
      <w:numFmt w:val="bullet"/>
      <w:lvlText w:val="•"/>
      <w:lvlJc w:val="left"/>
      <w:pPr>
        <w:ind w:left="3239" w:hanging="226"/>
      </w:pPr>
      <w:rPr>
        <w:rFonts w:hint="default"/>
      </w:rPr>
    </w:lvl>
    <w:lvl w:ilvl="4" w:tplc="7CB00452">
      <w:numFmt w:val="bullet"/>
      <w:lvlText w:val="•"/>
      <w:lvlJc w:val="left"/>
      <w:pPr>
        <w:ind w:left="4186" w:hanging="226"/>
      </w:pPr>
      <w:rPr>
        <w:rFonts w:hint="default"/>
      </w:rPr>
    </w:lvl>
    <w:lvl w:ilvl="5" w:tplc="00E6BB02">
      <w:numFmt w:val="bullet"/>
      <w:lvlText w:val="•"/>
      <w:lvlJc w:val="left"/>
      <w:pPr>
        <w:ind w:left="5133" w:hanging="226"/>
      </w:pPr>
      <w:rPr>
        <w:rFonts w:hint="default"/>
      </w:rPr>
    </w:lvl>
    <w:lvl w:ilvl="6" w:tplc="E738CF28">
      <w:numFmt w:val="bullet"/>
      <w:lvlText w:val="•"/>
      <w:lvlJc w:val="left"/>
      <w:pPr>
        <w:ind w:left="6079" w:hanging="226"/>
      </w:pPr>
      <w:rPr>
        <w:rFonts w:hint="default"/>
      </w:rPr>
    </w:lvl>
    <w:lvl w:ilvl="7" w:tplc="CB528A08">
      <w:numFmt w:val="bullet"/>
      <w:lvlText w:val="•"/>
      <w:lvlJc w:val="left"/>
      <w:pPr>
        <w:ind w:left="7026" w:hanging="226"/>
      </w:pPr>
      <w:rPr>
        <w:rFonts w:hint="default"/>
      </w:rPr>
    </w:lvl>
    <w:lvl w:ilvl="8" w:tplc="C26AD53A">
      <w:numFmt w:val="bullet"/>
      <w:lvlText w:val="•"/>
      <w:lvlJc w:val="left"/>
      <w:pPr>
        <w:ind w:left="7973" w:hanging="226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1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9D"/>
    <w:rsid w:val="000C23B1"/>
    <w:rsid w:val="001D3DB4"/>
    <w:rsid w:val="0027467D"/>
    <w:rsid w:val="00370FE7"/>
    <w:rsid w:val="003D13EE"/>
    <w:rsid w:val="00464389"/>
    <w:rsid w:val="00503E8D"/>
    <w:rsid w:val="00513434"/>
    <w:rsid w:val="00575E69"/>
    <w:rsid w:val="0063319A"/>
    <w:rsid w:val="00644B4C"/>
    <w:rsid w:val="00720A3C"/>
    <w:rsid w:val="007A1301"/>
    <w:rsid w:val="008314B0"/>
    <w:rsid w:val="00835209"/>
    <w:rsid w:val="00930532"/>
    <w:rsid w:val="00965952"/>
    <w:rsid w:val="00977403"/>
    <w:rsid w:val="00A20A09"/>
    <w:rsid w:val="00A27D0B"/>
    <w:rsid w:val="00A53609"/>
    <w:rsid w:val="00B66FF6"/>
    <w:rsid w:val="00B82E89"/>
    <w:rsid w:val="00BD7815"/>
    <w:rsid w:val="00D254F5"/>
    <w:rsid w:val="00D57C8F"/>
    <w:rsid w:val="00E46589"/>
    <w:rsid w:val="00E4749D"/>
    <w:rsid w:val="00E67973"/>
    <w:rsid w:val="00F7438D"/>
    <w:rsid w:val="02D63CAA"/>
    <w:rsid w:val="0458E4AE"/>
    <w:rsid w:val="04EC42A3"/>
    <w:rsid w:val="06588E0A"/>
    <w:rsid w:val="0744B701"/>
    <w:rsid w:val="096D3480"/>
    <w:rsid w:val="0AE14E8F"/>
    <w:rsid w:val="0B914983"/>
    <w:rsid w:val="0CE0F7EB"/>
    <w:rsid w:val="0E208D17"/>
    <w:rsid w:val="10818D3B"/>
    <w:rsid w:val="12962D1B"/>
    <w:rsid w:val="14D2E173"/>
    <w:rsid w:val="1569B40A"/>
    <w:rsid w:val="16903FAA"/>
    <w:rsid w:val="1C8207E3"/>
    <w:rsid w:val="1CE598AE"/>
    <w:rsid w:val="1F6D86AC"/>
    <w:rsid w:val="21C0FA13"/>
    <w:rsid w:val="2578EF35"/>
    <w:rsid w:val="2623F33F"/>
    <w:rsid w:val="28289385"/>
    <w:rsid w:val="285BBB4F"/>
    <w:rsid w:val="31FA156D"/>
    <w:rsid w:val="33FB3024"/>
    <w:rsid w:val="35211A9D"/>
    <w:rsid w:val="35970085"/>
    <w:rsid w:val="35E1B123"/>
    <w:rsid w:val="39D16DDC"/>
    <w:rsid w:val="3AB52246"/>
    <w:rsid w:val="3C064209"/>
    <w:rsid w:val="3C2A2410"/>
    <w:rsid w:val="3DECC308"/>
    <w:rsid w:val="3E45BB18"/>
    <w:rsid w:val="40338FE4"/>
    <w:rsid w:val="40B27D07"/>
    <w:rsid w:val="44E1C9DB"/>
    <w:rsid w:val="46EAC49C"/>
    <w:rsid w:val="499943A3"/>
    <w:rsid w:val="4A0373E0"/>
    <w:rsid w:val="509F997D"/>
    <w:rsid w:val="51BB84F1"/>
    <w:rsid w:val="53FD1484"/>
    <w:rsid w:val="554CC2EC"/>
    <w:rsid w:val="55C83C64"/>
    <w:rsid w:val="58D085A7"/>
    <w:rsid w:val="5A6C5608"/>
    <w:rsid w:val="5B2D9EE2"/>
    <w:rsid w:val="5B582B75"/>
    <w:rsid w:val="5B8A7F80"/>
    <w:rsid w:val="5FAE2880"/>
    <w:rsid w:val="648C3913"/>
    <w:rsid w:val="6BC0ED63"/>
    <w:rsid w:val="70945E86"/>
    <w:rsid w:val="72495744"/>
    <w:rsid w:val="73A530B1"/>
    <w:rsid w:val="75910819"/>
    <w:rsid w:val="75F7B9A1"/>
    <w:rsid w:val="76E38F0E"/>
    <w:rsid w:val="77B51062"/>
    <w:rsid w:val="7B7B25B8"/>
    <w:rsid w:val="7EB2C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D302"/>
  <w15:chartTrackingRefBased/>
  <w15:docId w15:val="{D41CA81D-73AE-0D41-84FD-82FF5F10D1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74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1"/>
    <w:qFormat/>
    <w:rsid w:val="00B66FF6"/>
    <w:pPr>
      <w:widowControl w:val="0"/>
      <w:autoSpaceDE w:val="0"/>
      <w:autoSpaceDN w:val="0"/>
      <w:ind w:left="396" w:hanging="226"/>
    </w:pPr>
    <w:rPr>
      <w:rFonts w:ascii="Tahoma" w:hAnsi="Tahoma" w:eastAsia="Tahoma" w:cs="Tahom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D1E0A09B4F4F9287D6F2773B54F5" ma:contentTypeVersion="12" ma:contentTypeDescription="Opret et nyt dokument." ma:contentTypeScope="" ma:versionID="ccfe384f82ee5bab3ed5c3d7185aa119">
  <xsd:schema xmlns:xsd="http://www.w3.org/2001/XMLSchema" xmlns:xs="http://www.w3.org/2001/XMLSchema" xmlns:p="http://schemas.microsoft.com/office/2006/metadata/properties" xmlns:ns2="5122ef75-ecff-4b9f-b5df-37cc5dacb68c" xmlns:ns3="c97358a5-c6b3-478f-8ead-296debee97e5" targetNamespace="http://schemas.microsoft.com/office/2006/metadata/properties" ma:root="true" ma:fieldsID="b79f5af35d4a2f78ce0c39bcae2d37b3" ns2:_="" ns3:_="">
    <xsd:import namespace="5122ef75-ecff-4b9f-b5df-37cc5dacb68c"/>
    <xsd:import namespace="c97358a5-c6b3-478f-8ead-296debee9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ef75-ecff-4b9f-b5df-37cc5dacb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358a5-c6b3-478f-8ead-296debee9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73211-F5F3-435E-9F19-4B55754F3E21}"/>
</file>

<file path=customXml/itemProps2.xml><?xml version="1.0" encoding="utf-8"?>
<ds:datastoreItem xmlns:ds="http://schemas.openxmlformats.org/officeDocument/2006/customXml" ds:itemID="{AC82665B-75FF-4E6E-B70A-6A82B0FE5B88}"/>
</file>

<file path=customXml/itemProps3.xml><?xml version="1.0" encoding="utf-8"?>
<ds:datastoreItem xmlns:ds="http://schemas.openxmlformats.org/officeDocument/2006/customXml" ds:itemID="{7B9C57AB-0F8D-4559-ACD8-8915B8E14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Office-bruger</dc:creator>
  <keywords/>
  <dc:description/>
  <lastModifiedBy>Anne Mie Lindstrøm</lastModifiedBy>
  <revision>24</revision>
  <dcterms:created xsi:type="dcterms:W3CDTF">2018-04-03T21:16:00.0000000Z</dcterms:created>
  <dcterms:modified xsi:type="dcterms:W3CDTF">2021-02-26T11:14:43.3651522Z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0x010100224CD1E0A09B4F4F9287D6F2773B54F5</vt:lpwstr>
  </property>
</Properties>
</file>